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46E2A" w14:textId="77777777" w:rsidR="004C0BBA" w:rsidRDefault="00EB28D5" w:rsidP="00EB28D5">
      <w:pPr>
        <w:jc w:val="center"/>
        <w:rPr>
          <w:rFonts w:ascii="Papyrus" w:hAnsi="Papyrus"/>
          <w:b/>
          <w:color w:val="C0504D" w:themeColor="accent2"/>
          <w:sz w:val="28"/>
          <w:szCs w:val="28"/>
        </w:rPr>
      </w:pPr>
      <w:r w:rsidRPr="00EB28D5">
        <w:rPr>
          <w:rFonts w:ascii="Papyrus" w:hAnsi="Papyrus"/>
          <w:b/>
          <w:color w:val="C0504D" w:themeColor="accent2"/>
          <w:sz w:val="36"/>
          <w:szCs w:val="36"/>
        </w:rPr>
        <w:t>Uit eten in de Morvan</w:t>
      </w:r>
    </w:p>
    <w:p w14:paraId="5AB31926" w14:textId="77777777" w:rsidR="00EB28D5" w:rsidRDefault="00EB28D5" w:rsidP="00EB28D5">
      <w:pPr>
        <w:jc w:val="center"/>
        <w:rPr>
          <w:rFonts w:ascii="Papyrus" w:hAnsi="Papyrus"/>
          <w:b/>
          <w:color w:val="C0504D" w:themeColor="accent2"/>
          <w:sz w:val="28"/>
          <w:szCs w:val="28"/>
        </w:rPr>
      </w:pPr>
    </w:p>
    <w:p w14:paraId="23D8A31E" w14:textId="77777777" w:rsidR="007A6A19" w:rsidRDefault="00EB28D5" w:rsidP="00EB28D5">
      <w:pPr>
        <w:jc w:val="center"/>
        <w:rPr>
          <w:rFonts w:ascii="Papyrus" w:hAnsi="Papyrus"/>
          <w:b/>
          <w:color w:val="C0504D" w:themeColor="accent2"/>
        </w:rPr>
      </w:pPr>
      <w:r w:rsidRPr="00EB28D5">
        <w:rPr>
          <w:rFonts w:ascii="Papyrus" w:hAnsi="Papyrus"/>
          <w:b/>
          <w:color w:val="C0504D" w:themeColor="accent2"/>
        </w:rPr>
        <w:t xml:space="preserve">Over het algemeen kun je in Frankrijk </w:t>
      </w:r>
      <w:r>
        <w:rPr>
          <w:rFonts w:ascii="Papyrus" w:hAnsi="Papyrus"/>
          <w:b/>
          <w:color w:val="C0504D" w:themeColor="accent2"/>
        </w:rPr>
        <w:t>heerlijk</w:t>
      </w:r>
      <w:r w:rsidR="00A14482">
        <w:rPr>
          <w:rFonts w:ascii="Papyrus" w:hAnsi="Papyrus"/>
          <w:b/>
          <w:color w:val="C0504D" w:themeColor="accent2"/>
        </w:rPr>
        <w:t xml:space="preserve"> uit</w:t>
      </w:r>
      <w:r>
        <w:rPr>
          <w:rFonts w:ascii="Papyrus" w:hAnsi="Papyrus"/>
          <w:b/>
          <w:color w:val="C0504D" w:themeColor="accent2"/>
        </w:rPr>
        <w:t xml:space="preserve"> </w:t>
      </w:r>
      <w:r w:rsidRPr="00EB28D5">
        <w:rPr>
          <w:rFonts w:ascii="Papyrus" w:hAnsi="Papyrus"/>
          <w:b/>
          <w:color w:val="C0504D" w:themeColor="accent2"/>
        </w:rPr>
        <w:t xml:space="preserve">eten voor schappelijke prijzen. Veel Fransen lunchen ’s middags in een restaurant, daar wordt vaak een dagmenu geserveerd, maar à la carte eten kan ook. </w:t>
      </w:r>
    </w:p>
    <w:p w14:paraId="48F68758" w14:textId="77777777" w:rsidR="00A14482" w:rsidRDefault="00EB28D5" w:rsidP="00EB28D5">
      <w:pPr>
        <w:jc w:val="center"/>
        <w:rPr>
          <w:rFonts w:ascii="Papyrus" w:hAnsi="Papyrus"/>
          <w:b/>
          <w:color w:val="C0504D" w:themeColor="accent2"/>
        </w:rPr>
      </w:pPr>
      <w:r>
        <w:rPr>
          <w:rFonts w:ascii="Papyrus" w:hAnsi="Papyrus"/>
          <w:b/>
          <w:color w:val="C0504D" w:themeColor="accent2"/>
        </w:rPr>
        <w:t xml:space="preserve">De lunch begint in Frankrijk vrij vroeg, meestal al om </w:t>
      </w:r>
    </w:p>
    <w:p w14:paraId="34B325D1" w14:textId="77777777" w:rsidR="00EB28D5" w:rsidRDefault="00EB28D5" w:rsidP="00EB28D5">
      <w:pPr>
        <w:jc w:val="center"/>
        <w:rPr>
          <w:rFonts w:ascii="Papyrus" w:hAnsi="Papyrus"/>
          <w:b/>
          <w:color w:val="C0504D" w:themeColor="accent2"/>
        </w:rPr>
      </w:pPr>
      <w:r>
        <w:rPr>
          <w:rFonts w:ascii="Papyrus" w:hAnsi="Papyrus"/>
          <w:b/>
          <w:color w:val="C0504D" w:themeColor="accent2"/>
        </w:rPr>
        <w:t>12 uur. Houdt u daarmee rekening.</w:t>
      </w:r>
    </w:p>
    <w:p w14:paraId="57BE9D83" w14:textId="77777777" w:rsidR="00EB28D5" w:rsidRDefault="00EB28D5" w:rsidP="00EB28D5">
      <w:pPr>
        <w:jc w:val="center"/>
        <w:rPr>
          <w:rFonts w:ascii="Papyrus" w:hAnsi="Papyrus"/>
          <w:b/>
          <w:color w:val="C0504D" w:themeColor="accent2"/>
        </w:rPr>
      </w:pPr>
    </w:p>
    <w:p w14:paraId="46AD9B95" w14:textId="77777777" w:rsidR="00EB28D5" w:rsidRDefault="00EB28D5" w:rsidP="00EB28D5">
      <w:pPr>
        <w:jc w:val="center"/>
        <w:rPr>
          <w:rFonts w:ascii="Papyrus" w:hAnsi="Papyrus"/>
          <w:b/>
          <w:color w:val="C0504D" w:themeColor="accent2"/>
        </w:rPr>
      </w:pPr>
      <w:r w:rsidRPr="00EB28D5">
        <w:rPr>
          <w:rFonts w:ascii="Papyrus" w:hAnsi="Papyrus"/>
          <w:b/>
          <w:color w:val="C0504D" w:themeColor="accent2"/>
        </w:rPr>
        <w:t xml:space="preserve">’s Avonds uit eten gaan maar kan natuurlijk </w:t>
      </w:r>
      <w:r w:rsidR="00A14482">
        <w:rPr>
          <w:rFonts w:ascii="Papyrus" w:hAnsi="Papyrus"/>
          <w:b/>
          <w:color w:val="C0504D" w:themeColor="accent2"/>
        </w:rPr>
        <w:t xml:space="preserve">ook </w:t>
      </w:r>
      <w:r w:rsidRPr="00EB28D5">
        <w:rPr>
          <w:rFonts w:ascii="Papyrus" w:hAnsi="Papyrus"/>
          <w:b/>
          <w:color w:val="C0504D" w:themeColor="accent2"/>
        </w:rPr>
        <w:t>indien u dit wilt. Dan geld</w:t>
      </w:r>
      <w:r>
        <w:rPr>
          <w:rFonts w:ascii="Papyrus" w:hAnsi="Papyrus"/>
          <w:b/>
          <w:color w:val="C0504D" w:themeColor="accent2"/>
        </w:rPr>
        <w:t>t</w:t>
      </w:r>
      <w:r w:rsidRPr="00EB28D5">
        <w:rPr>
          <w:rFonts w:ascii="Papyrus" w:hAnsi="Papyrus"/>
          <w:b/>
          <w:color w:val="C0504D" w:themeColor="accent2"/>
        </w:rPr>
        <w:t xml:space="preserve"> meestal niet het dagmenu.</w:t>
      </w:r>
      <w:r>
        <w:rPr>
          <w:rFonts w:ascii="Papyrus" w:hAnsi="Papyrus"/>
          <w:b/>
          <w:color w:val="C0504D" w:themeColor="accent2"/>
        </w:rPr>
        <w:t xml:space="preserve"> Reserveren wordt aangeraden en </w:t>
      </w:r>
      <w:r w:rsidR="007A6A19">
        <w:rPr>
          <w:rFonts w:ascii="Papyrus" w:hAnsi="Papyrus"/>
          <w:b/>
          <w:color w:val="C0504D" w:themeColor="accent2"/>
        </w:rPr>
        <w:t xml:space="preserve">erg </w:t>
      </w:r>
      <w:r>
        <w:rPr>
          <w:rFonts w:ascii="Papyrus" w:hAnsi="Papyrus"/>
          <w:b/>
          <w:color w:val="C0504D" w:themeColor="accent2"/>
        </w:rPr>
        <w:t>gewaardeerd.</w:t>
      </w:r>
    </w:p>
    <w:p w14:paraId="0D3679AD" w14:textId="77777777" w:rsidR="00EB28D5" w:rsidRDefault="00EB28D5" w:rsidP="00EB28D5">
      <w:pPr>
        <w:jc w:val="center"/>
        <w:rPr>
          <w:rFonts w:ascii="Papyrus" w:hAnsi="Papyrus"/>
          <w:b/>
          <w:color w:val="C0504D" w:themeColor="accent2"/>
        </w:rPr>
      </w:pPr>
    </w:p>
    <w:p w14:paraId="7DE68D74" w14:textId="77777777" w:rsidR="00EB28D5" w:rsidRDefault="00EB28D5" w:rsidP="00EB28D5">
      <w:pPr>
        <w:jc w:val="center"/>
        <w:rPr>
          <w:rFonts w:ascii="Papyrus" w:hAnsi="Papyrus"/>
          <w:b/>
          <w:color w:val="C0504D" w:themeColor="accent2"/>
        </w:rPr>
      </w:pPr>
      <w:r>
        <w:rPr>
          <w:rFonts w:ascii="Papyrus" w:hAnsi="Papyrus"/>
          <w:b/>
          <w:color w:val="C0504D" w:themeColor="accent2"/>
        </w:rPr>
        <w:t>Wij hebben een aantal leuke restaurants voor u op een rij gezet, van eenvoudig tot wat luxer. En van heel dichtbij tot iets verder weg.</w:t>
      </w:r>
    </w:p>
    <w:p w14:paraId="10CD9068" w14:textId="77777777" w:rsidR="00EB28D5" w:rsidRDefault="00EB28D5" w:rsidP="00EB28D5">
      <w:pPr>
        <w:jc w:val="center"/>
        <w:rPr>
          <w:rFonts w:ascii="Papyrus" w:hAnsi="Papyrus"/>
          <w:b/>
          <w:color w:val="C0504D" w:themeColor="accent2"/>
        </w:rPr>
      </w:pPr>
    </w:p>
    <w:p w14:paraId="3929A399" w14:textId="77777777" w:rsidR="0079240C" w:rsidRDefault="00EB28D5" w:rsidP="00EB28D5">
      <w:pPr>
        <w:ind w:left="700" w:hanging="700"/>
        <w:rPr>
          <w:rFonts w:ascii="Papyrus" w:hAnsi="Papyrus"/>
          <w:b/>
          <w:color w:val="C0504D" w:themeColor="accent2"/>
        </w:rPr>
      </w:pPr>
      <w:r>
        <w:rPr>
          <w:rFonts w:ascii="Papyrus" w:hAnsi="Papyrus"/>
          <w:b/>
          <w:color w:val="C0504D" w:themeColor="accent2"/>
        </w:rPr>
        <w:t>*</w:t>
      </w:r>
      <w:r>
        <w:rPr>
          <w:rFonts w:ascii="Papyrus" w:hAnsi="Papyrus"/>
          <w:b/>
          <w:color w:val="C0504D" w:themeColor="accent2"/>
        </w:rPr>
        <w:tab/>
      </w:r>
      <w:r w:rsidRPr="00EB28D5">
        <w:rPr>
          <w:rFonts w:ascii="Papyrus" w:hAnsi="Papyrus"/>
          <w:b/>
          <w:color w:val="C0504D" w:themeColor="accent2"/>
        </w:rPr>
        <w:t xml:space="preserve">Auberge de Gâcogne; </w:t>
      </w:r>
    </w:p>
    <w:p w14:paraId="0D75F8CE" w14:textId="77777777" w:rsidR="007A6A19" w:rsidRDefault="007A6A19" w:rsidP="00EB28D5">
      <w:pPr>
        <w:ind w:left="700" w:hanging="700"/>
        <w:rPr>
          <w:rFonts w:ascii="Papyrus" w:hAnsi="Papyrus"/>
          <w:b/>
          <w:color w:val="C0504D" w:themeColor="accent2"/>
        </w:rPr>
      </w:pPr>
    </w:p>
    <w:p w14:paraId="01D6B09C" w14:textId="77777777" w:rsidR="0014632A" w:rsidRDefault="0079240C" w:rsidP="0079240C">
      <w:pPr>
        <w:ind w:left="700"/>
        <w:rPr>
          <w:rFonts w:ascii="Papyrus" w:hAnsi="Papyrus"/>
          <w:b/>
          <w:color w:val="C0504D" w:themeColor="accent2"/>
        </w:rPr>
      </w:pPr>
      <w:r>
        <w:rPr>
          <w:rFonts w:ascii="Papyrus" w:hAnsi="Papyrus"/>
          <w:b/>
          <w:color w:val="C0504D" w:themeColor="accent2"/>
        </w:rPr>
        <w:t>L</w:t>
      </w:r>
      <w:r w:rsidR="00EB28D5" w:rsidRPr="00EB28D5">
        <w:rPr>
          <w:rFonts w:ascii="Papyrus" w:hAnsi="Papyrus"/>
          <w:b/>
          <w:color w:val="C0504D" w:themeColor="accent2"/>
        </w:rPr>
        <w:t xml:space="preserve">euk en gemoedelijk dorpsrestaurant met heerlijk eten. </w:t>
      </w:r>
    </w:p>
    <w:p w14:paraId="244205DF" w14:textId="77777777" w:rsidR="00EB28D5" w:rsidRDefault="00EB28D5" w:rsidP="0079240C">
      <w:pPr>
        <w:ind w:left="700"/>
        <w:rPr>
          <w:rFonts w:ascii="Papyrus" w:hAnsi="Papyrus"/>
          <w:b/>
          <w:color w:val="C0504D" w:themeColor="accent2"/>
        </w:rPr>
      </w:pPr>
      <w:r w:rsidRPr="00EB28D5">
        <w:rPr>
          <w:rFonts w:ascii="Papyrus" w:hAnsi="Papyrus"/>
          <w:b/>
          <w:color w:val="C0504D" w:themeColor="accent2"/>
        </w:rPr>
        <w:t xml:space="preserve">Rue de l’Eglise in Gâcogne. </w:t>
      </w:r>
      <w:r w:rsidR="003634A7">
        <w:rPr>
          <w:rFonts w:ascii="Papyrus" w:hAnsi="Papyrus"/>
          <w:b/>
          <w:color w:val="C0504D" w:themeColor="accent2"/>
        </w:rPr>
        <w:t>33 min rijden.</w:t>
      </w:r>
    </w:p>
    <w:p w14:paraId="13E81482" w14:textId="77777777" w:rsidR="007A6A19" w:rsidRPr="00EB28D5" w:rsidRDefault="007A6A19" w:rsidP="0079240C">
      <w:pPr>
        <w:ind w:left="700"/>
        <w:rPr>
          <w:rFonts w:ascii="Papyrus" w:hAnsi="Papyrus"/>
          <w:b/>
          <w:color w:val="C0504D" w:themeColor="accent2"/>
        </w:rPr>
      </w:pPr>
      <w:r>
        <w:rPr>
          <w:rFonts w:ascii="Papyrus" w:hAnsi="Papyrus"/>
          <w:b/>
          <w:color w:val="C0504D" w:themeColor="accent2"/>
        </w:rPr>
        <w:t>Goed te combineren met een wandeling naar de Chapelle de Banquet.</w:t>
      </w:r>
    </w:p>
    <w:p w14:paraId="49677733" w14:textId="77777777" w:rsidR="00EB28D5" w:rsidRDefault="00EB28D5" w:rsidP="00EB28D5">
      <w:pPr>
        <w:ind w:left="700"/>
        <w:rPr>
          <w:rFonts w:ascii="Papyrus" w:hAnsi="Papyrus"/>
          <w:b/>
          <w:color w:val="C0504D" w:themeColor="accent2"/>
        </w:rPr>
      </w:pPr>
      <w:r w:rsidRPr="00EB28D5">
        <w:rPr>
          <w:rFonts w:ascii="Papyrus" w:hAnsi="Papyrus"/>
          <w:b/>
          <w:color w:val="C0504D" w:themeColor="accent2"/>
        </w:rPr>
        <w:t>Maandag gesloten. Open voor de lunch op woensdag, donderdag, vrijdag, zaterdag en zondag. Open voor diner op dinsdag, woensdag, donderdag, vrijdag en zaterdag.</w:t>
      </w:r>
    </w:p>
    <w:p w14:paraId="2154AD4E" w14:textId="77777777" w:rsidR="003634A7" w:rsidRDefault="003634A7" w:rsidP="003634A7">
      <w:pPr>
        <w:rPr>
          <w:rFonts w:ascii="Papyrus" w:hAnsi="Papyrus"/>
          <w:b/>
          <w:color w:val="C0504D" w:themeColor="accent2"/>
        </w:rPr>
      </w:pPr>
      <w:r>
        <w:rPr>
          <w:rFonts w:ascii="Papyrus" w:hAnsi="Papyrus"/>
          <w:b/>
          <w:color w:val="C0504D" w:themeColor="accent2"/>
        </w:rPr>
        <w:tab/>
        <w:t>Tel.: 00 33 9 83 53 00 53</w:t>
      </w:r>
    </w:p>
    <w:p w14:paraId="488951A4" w14:textId="77777777" w:rsidR="00EB28D5" w:rsidRDefault="00EB28D5" w:rsidP="00EB28D5">
      <w:pPr>
        <w:rPr>
          <w:rFonts w:ascii="Papyrus" w:hAnsi="Papyrus"/>
          <w:b/>
          <w:color w:val="C0504D" w:themeColor="accent2"/>
        </w:rPr>
      </w:pPr>
    </w:p>
    <w:p w14:paraId="570DE548" w14:textId="77777777" w:rsidR="0079240C" w:rsidRDefault="003634A7" w:rsidP="003634A7">
      <w:pPr>
        <w:ind w:left="700" w:hanging="700"/>
        <w:rPr>
          <w:rFonts w:ascii="Papyrus" w:hAnsi="Papyrus"/>
          <w:b/>
          <w:color w:val="C0504D" w:themeColor="accent2"/>
        </w:rPr>
      </w:pPr>
      <w:r>
        <w:rPr>
          <w:rFonts w:ascii="Papyrus" w:hAnsi="Papyrus"/>
          <w:b/>
          <w:color w:val="C0504D" w:themeColor="accent2"/>
        </w:rPr>
        <w:t>*</w:t>
      </w:r>
      <w:r>
        <w:rPr>
          <w:rFonts w:ascii="Papyrus" w:hAnsi="Papyrus"/>
          <w:b/>
          <w:color w:val="C0504D" w:themeColor="accent2"/>
        </w:rPr>
        <w:tab/>
        <w:t xml:space="preserve">Le Relais de Pannecière; </w:t>
      </w:r>
    </w:p>
    <w:p w14:paraId="4B21D9CA" w14:textId="77777777" w:rsidR="007A6A19" w:rsidRDefault="007A6A19" w:rsidP="003634A7">
      <w:pPr>
        <w:ind w:left="700" w:hanging="700"/>
        <w:rPr>
          <w:rFonts w:ascii="Papyrus" w:hAnsi="Papyrus"/>
          <w:b/>
          <w:color w:val="C0504D" w:themeColor="accent2"/>
        </w:rPr>
      </w:pPr>
    </w:p>
    <w:p w14:paraId="6CAD0408" w14:textId="77777777" w:rsidR="0014632A" w:rsidRDefault="0079240C" w:rsidP="0079240C">
      <w:pPr>
        <w:ind w:left="700"/>
        <w:rPr>
          <w:rFonts w:ascii="Papyrus" w:hAnsi="Papyrus"/>
          <w:b/>
          <w:color w:val="C0504D" w:themeColor="accent2"/>
        </w:rPr>
      </w:pPr>
      <w:r>
        <w:rPr>
          <w:rFonts w:ascii="Papyrus" w:hAnsi="Papyrus"/>
          <w:b/>
          <w:color w:val="C0504D" w:themeColor="accent2"/>
        </w:rPr>
        <w:t>E</w:t>
      </w:r>
      <w:r w:rsidR="003634A7">
        <w:rPr>
          <w:rFonts w:ascii="Papyrus" w:hAnsi="Papyrus"/>
          <w:b/>
          <w:color w:val="C0504D" w:themeColor="accent2"/>
        </w:rPr>
        <w:t xml:space="preserve">en crêperie vlakbij in Chaumard waar je ook galettes en salades kunt eten. </w:t>
      </w:r>
    </w:p>
    <w:p w14:paraId="44808517" w14:textId="77777777" w:rsidR="003634A7" w:rsidRDefault="003634A7" w:rsidP="0079240C">
      <w:pPr>
        <w:ind w:left="700"/>
        <w:rPr>
          <w:rFonts w:ascii="Papyrus" w:hAnsi="Papyrus"/>
          <w:b/>
          <w:color w:val="C0504D" w:themeColor="accent2"/>
        </w:rPr>
      </w:pPr>
      <w:r>
        <w:rPr>
          <w:rFonts w:ascii="Papyrus" w:hAnsi="Papyrus"/>
          <w:b/>
          <w:color w:val="C0504D" w:themeColor="accent2"/>
        </w:rPr>
        <w:t>Le Bourg in Chaumard. 8 min. rijden.</w:t>
      </w:r>
    </w:p>
    <w:p w14:paraId="117EA9A3" w14:textId="77777777" w:rsidR="003634A7" w:rsidRDefault="003634A7" w:rsidP="003634A7">
      <w:pPr>
        <w:ind w:left="700" w:hanging="700"/>
        <w:rPr>
          <w:rFonts w:ascii="Papyrus" w:hAnsi="Papyrus"/>
          <w:b/>
          <w:color w:val="C0504D" w:themeColor="accent2"/>
        </w:rPr>
      </w:pPr>
      <w:r>
        <w:rPr>
          <w:rFonts w:ascii="Papyrus" w:hAnsi="Papyrus"/>
          <w:b/>
          <w:color w:val="C0504D" w:themeColor="accent2"/>
        </w:rPr>
        <w:tab/>
        <w:t>Openingstijden niet bekend.</w:t>
      </w:r>
    </w:p>
    <w:p w14:paraId="433E835E" w14:textId="77777777" w:rsidR="0079240C" w:rsidRDefault="0079240C" w:rsidP="003634A7">
      <w:pPr>
        <w:ind w:left="700" w:hanging="700"/>
        <w:rPr>
          <w:rFonts w:ascii="Papyrus" w:hAnsi="Papyrus"/>
          <w:b/>
          <w:color w:val="C0504D" w:themeColor="accent2"/>
        </w:rPr>
      </w:pPr>
      <w:r>
        <w:rPr>
          <w:rFonts w:ascii="Papyrus" w:hAnsi="Papyrus"/>
          <w:b/>
          <w:color w:val="C0504D" w:themeColor="accent2"/>
        </w:rPr>
        <w:tab/>
        <w:t>Tel.: 00 33 3 86 78 05 13</w:t>
      </w:r>
    </w:p>
    <w:p w14:paraId="50428CFB" w14:textId="77777777" w:rsidR="0079240C" w:rsidRDefault="0079240C" w:rsidP="003634A7">
      <w:pPr>
        <w:ind w:left="700" w:hanging="700"/>
        <w:rPr>
          <w:rFonts w:ascii="Papyrus" w:hAnsi="Papyrus"/>
          <w:b/>
          <w:color w:val="C0504D" w:themeColor="accent2"/>
        </w:rPr>
      </w:pPr>
      <w:r>
        <w:rPr>
          <w:rFonts w:ascii="Papyrus" w:hAnsi="Papyrus"/>
          <w:b/>
          <w:color w:val="C0504D" w:themeColor="accent2"/>
        </w:rPr>
        <w:tab/>
      </w:r>
      <w:r w:rsidR="0014632A" w:rsidRPr="0014632A">
        <w:rPr>
          <w:rFonts w:ascii="Papyrus" w:hAnsi="Papyrus"/>
          <w:b/>
          <w:color w:val="C0504D" w:themeColor="accent2"/>
        </w:rPr>
        <w:t>www.le-relais-de-panneciere.com</w:t>
      </w:r>
    </w:p>
    <w:p w14:paraId="24275F3D" w14:textId="77777777" w:rsidR="0014632A" w:rsidRDefault="0014632A" w:rsidP="003634A7">
      <w:pPr>
        <w:ind w:left="700" w:hanging="700"/>
        <w:rPr>
          <w:rFonts w:ascii="Papyrus" w:hAnsi="Papyrus"/>
          <w:b/>
          <w:color w:val="C0504D" w:themeColor="accent2"/>
        </w:rPr>
      </w:pPr>
    </w:p>
    <w:p w14:paraId="157D69C6" w14:textId="77777777" w:rsidR="0014632A" w:rsidRDefault="0014632A" w:rsidP="003634A7">
      <w:pPr>
        <w:ind w:left="700" w:hanging="700"/>
        <w:rPr>
          <w:rFonts w:ascii="Papyrus" w:hAnsi="Papyrus"/>
          <w:b/>
          <w:color w:val="C0504D" w:themeColor="accent2"/>
        </w:rPr>
      </w:pPr>
    </w:p>
    <w:p w14:paraId="074F96C4" w14:textId="77777777" w:rsidR="0014632A" w:rsidRDefault="0014632A" w:rsidP="003634A7">
      <w:pPr>
        <w:ind w:left="700" w:hanging="700"/>
        <w:rPr>
          <w:rFonts w:ascii="Papyrus" w:hAnsi="Papyrus"/>
          <w:b/>
          <w:color w:val="C0504D" w:themeColor="accent2"/>
        </w:rPr>
      </w:pPr>
    </w:p>
    <w:p w14:paraId="13579BC5" w14:textId="77777777" w:rsidR="0079240C" w:rsidRDefault="0079240C" w:rsidP="003634A7">
      <w:pPr>
        <w:ind w:left="700" w:hanging="700"/>
        <w:rPr>
          <w:rFonts w:ascii="Papyrus" w:hAnsi="Papyrus"/>
          <w:b/>
          <w:color w:val="C0504D" w:themeColor="accent2"/>
        </w:rPr>
      </w:pPr>
      <w:r>
        <w:rPr>
          <w:rFonts w:ascii="Papyrus" w:hAnsi="Papyrus"/>
          <w:b/>
          <w:color w:val="C0504D" w:themeColor="accent2"/>
        </w:rPr>
        <w:lastRenderedPageBreak/>
        <w:t>*</w:t>
      </w:r>
      <w:r>
        <w:rPr>
          <w:rFonts w:ascii="Papyrus" w:hAnsi="Papyrus"/>
          <w:b/>
          <w:color w:val="C0504D" w:themeColor="accent2"/>
        </w:rPr>
        <w:tab/>
        <w:t xml:space="preserve">L’Auberge de l’Atre; </w:t>
      </w:r>
    </w:p>
    <w:p w14:paraId="22FFA1BF" w14:textId="77777777" w:rsidR="007A6A19" w:rsidRDefault="007A6A19" w:rsidP="003634A7">
      <w:pPr>
        <w:ind w:left="700" w:hanging="700"/>
        <w:rPr>
          <w:rFonts w:ascii="Papyrus" w:hAnsi="Papyrus"/>
          <w:b/>
          <w:color w:val="C0504D" w:themeColor="accent2"/>
        </w:rPr>
      </w:pPr>
    </w:p>
    <w:p w14:paraId="43ECD34F" w14:textId="77777777" w:rsidR="0079240C" w:rsidRDefault="0079240C" w:rsidP="0079240C">
      <w:pPr>
        <w:ind w:left="700"/>
        <w:rPr>
          <w:rFonts w:ascii="Papyrus" w:hAnsi="Papyrus"/>
          <w:b/>
          <w:color w:val="C0504D" w:themeColor="accent2"/>
        </w:rPr>
      </w:pPr>
      <w:r>
        <w:rPr>
          <w:rFonts w:ascii="Papyrus" w:hAnsi="Papyrus"/>
          <w:b/>
          <w:color w:val="C0504D" w:themeColor="accent2"/>
        </w:rPr>
        <w:t xml:space="preserve">Dit schijnt echt een heel goed restaurant te zijn. Wel een eindje rijden, maar wellicht leuk om te combineren met een dagje uit richting het noorden. 43 min. rijden. </w:t>
      </w:r>
    </w:p>
    <w:p w14:paraId="6F735D01" w14:textId="77777777" w:rsidR="0079240C" w:rsidRDefault="0079240C" w:rsidP="0079240C">
      <w:pPr>
        <w:ind w:left="700"/>
        <w:rPr>
          <w:rFonts w:ascii="Papyrus" w:hAnsi="Papyrus"/>
          <w:b/>
          <w:color w:val="C0504D" w:themeColor="accent2"/>
        </w:rPr>
      </w:pPr>
      <w:r>
        <w:rPr>
          <w:rFonts w:ascii="Papyrus" w:hAnsi="Papyrus"/>
          <w:b/>
          <w:color w:val="C0504D" w:themeColor="accent2"/>
        </w:rPr>
        <w:t>Les Lavaults in Quarré les Tombes, het gehuchtje Lavault ligt vlak voor het dorp Quarré les Tombes en het reataurant ligt aan de weg. Niet te missen.</w:t>
      </w:r>
    </w:p>
    <w:p w14:paraId="37C3F15D" w14:textId="77777777" w:rsidR="0079240C" w:rsidRDefault="0079240C" w:rsidP="0079240C">
      <w:pPr>
        <w:ind w:left="700"/>
        <w:rPr>
          <w:rFonts w:ascii="Papyrus" w:hAnsi="Papyrus"/>
          <w:b/>
          <w:color w:val="C0504D" w:themeColor="accent2"/>
        </w:rPr>
      </w:pPr>
      <w:r>
        <w:rPr>
          <w:rFonts w:ascii="Papyrus" w:hAnsi="Papyrus"/>
          <w:b/>
          <w:color w:val="C0504D" w:themeColor="accent2"/>
        </w:rPr>
        <w:t>Maandag en dinsdag gesloten. Woensdag, donderdag, vrijdag, zaterdag en zondag open voor lunch en diner.</w:t>
      </w:r>
    </w:p>
    <w:p w14:paraId="730F5C51" w14:textId="77777777" w:rsidR="0079240C" w:rsidRDefault="0079240C" w:rsidP="0079240C">
      <w:pPr>
        <w:ind w:left="700"/>
        <w:rPr>
          <w:rFonts w:ascii="Papyrus" w:hAnsi="Papyrus"/>
          <w:b/>
          <w:color w:val="C0504D" w:themeColor="accent2"/>
        </w:rPr>
      </w:pPr>
      <w:r>
        <w:rPr>
          <w:rFonts w:ascii="Papyrus" w:hAnsi="Papyrus"/>
          <w:b/>
          <w:color w:val="C0504D" w:themeColor="accent2"/>
        </w:rPr>
        <w:t>Tel.: 00 33 3 86 32 20 79</w:t>
      </w:r>
    </w:p>
    <w:p w14:paraId="2F557FF8" w14:textId="77777777" w:rsidR="0079240C" w:rsidRDefault="0079240C" w:rsidP="0079240C">
      <w:pPr>
        <w:ind w:firstLine="700"/>
        <w:rPr>
          <w:rFonts w:ascii="Papyrus" w:hAnsi="Papyrus"/>
          <w:b/>
          <w:color w:val="C0504D" w:themeColor="accent2"/>
        </w:rPr>
      </w:pPr>
      <w:r>
        <w:rPr>
          <w:rFonts w:ascii="Papyrus" w:hAnsi="Papyrus"/>
          <w:b/>
          <w:color w:val="C0504D" w:themeColor="accent2"/>
        </w:rPr>
        <w:t>www.auberge-de-latre.com</w:t>
      </w:r>
    </w:p>
    <w:p w14:paraId="7E1B2056" w14:textId="77777777" w:rsidR="0079240C" w:rsidRDefault="0079240C" w:rsidP="0079240C">
      <w:pPr>
        <w:ind w:left="700"/>
        <w:rPr>
          <w:rFonts w:ascii="Papyrus" w:hAnsi="Papyrus"/>
          <w:b/>
          <w:color w:val="C0504D" w:themeColor="accent2"/>
        </w:rPr>
      </w:pPr>
    </w:p>
    <w:p w14:paraId="71B47BE0" w14:textId="77777777" w:rsidR="00A14482" w:rsidRDefault="0079240C" w:rsidP="0079240C">
      <w:pPr>
        <w:ind w:left="700" w:hanging="700"/>
        <w:rPr>
          <w:rFonts w:ascii="Papyrus" w:hAnsi="Papyrus"/>
          <w:b/>
          <w:color w:val="C0504D" w:themeColor="accent2"/>
        </w:rPr>
      </w:pPr>
      <w:r>
        <w:rPr>
          <w:rFonts w:ascii="Papyrus" w:hAnsi="Papyrus"/>
          <w:b/>
          <w:color w:val="C0504D" w:themeColor="accent2"/>
        </w:rPr>
        <w:t>*</w:t>
      </w:r>
      <w:r>
        <w:rPr>
          <w:rFonts w:ascii="Papyrus" w:hAnsi="Papyrus"/>
          <w:b/>
          <w:color w:val="C0504D" w:themeColor="accent2"/>
        </w:rPr>
        <w:tab/>
        <w:t xml:space="preserve">Camping Les Soulins; </w:t>
      </w:r>
    </w:p>
    <w:p w14:paraId="34012B4C" w14:textId="77777777" w:rsidR="007A6A19" w:rsidRDefault="007A6A19" w:rsidP="0079240C">
      <w:pPr>
        <w:ind w:left="700" w:hanging="700"/>
        <w:rPr>
          <w:rFonts w:ascii="Papyrus" w:hAnsi="Papyrus"/>
          <w:b/>
          <w:color w:val="C0504D" w:themeColor="accent2"/>
        </w:rPr>
      </w:pPr>
    </w:p>
    <w:p w14:paraId="2BE6E43E" w14:textId="77777777" w:rsidR="0079240C" w:rsidRDefault="00A14482" w:rsidP="00A14482">
      <w:pPr>
        <w:ind w:left="700"/>
        <w:rPr>
          <w:rFonts w:ascii="Papyrus" w:hAnsi="Papyrus"/>
          <w:b/>
          <w:color w:val="C0504D" w:themeColor="accent2"/>
        </w:rPr>
      </w:pPr>
      <w:r>
        <w:rPr>
          <w:rFonts w:ascii="Papyrus" w:hAnsi="Papyrus"/>
          <w:b/>
          <w:color w:val="C0504D" w:themeColor="accent2"/>
        </w:rPr>
        <w:t>D</w:t>
      </w:r>
      <w:r w:rsidR="0079240C">
        <w:rPr>
          <w:rFonts w:ascii="Papyrus" w:hAnsi="Papyrus"/>
          <w:b/>
          <w:color w:val="C0504D" w:themeColor="accent2"/>
        </w:rPr>
        <w:t>eze camping ligt vlakbij het huis aan de overkant van het meer. Je loopt richting Corancy en bij de brug steek je het meer over en ga je naar links, na 500 ligt daar de camping. In de zomermaanden is er op dinsdag en donderdag muziek en komt er een Pizzawagen. Informeel en heel gezellig! Overigens kunt u op de camping ook gezellig een drankje doen.</w:t>
      </w:r>
    </w:p>
    <w:p w14:paraId="53CEEC00" w14:textId="77777777" w:rsidR="0079240C" w:rsidRDefault="0079240C" w:rsidP="0079240C">
      <w:pPr>
        <w:ind w:left="700" w:hanging="700"/>
        <w:rPr>
          <w:rFonts w:ascii="Papyrus" w:hAnsi="Papyrus"/>
          <w:b/>
          <w:color w:val="C0504D" w:themeColor="accent2"/>
        </w:rPr>
      </w:pPr>
      <w:r>
        <w:rPr>
          <w:rFonts w:ascii="Papyrus" w:hAnsi="Papyrus"/>
          <w:b/>
          <w:color w:val="C0504D" w:themeColor="accent2"/>
        </w:rPr>
        <w:tab/>
        <w:t>10 minuten lopen.</w:t>
      </w:r>
    </w:p>
    <w:p w14:paraId="44408ECC" w14:textId="77777777" w:rsidR="0079240C" w:rsidRDefault="0079240C" w:rsidP="0079240C">
      <w:pPr>
        <w:ind w:left="700" w:hanging="700"/>
        <w:rPr>
          <w:rFonts w:ascii="Papyrus" w:hAnsi="Papyrus"/>
          <w:b/>
          <w:color w:val="C0504D" w:themeColor="accent2"/>
        </w:rPr>
      </w:pPr>
      <w:r>
        <w:rPr>
          <w:rFonts w:ascii="Papyrus" w:hAnsi="Papyrus"/>
          <w:b/>
          <w:color w:val="C0504D" w:themeColor="accent2"/>
        </w:rPr>
        <w:tab/>
        <w:t>Tel.: 00 33 3 86 84 47 52</w:t>
      </w:r>
    </w:p>
    <w:p w14:paraId="7BB2F6EE" w14:textId="77777777" w:rsidR="0079240C" w:rsidRDefault="0079240C" w:rsidP="0079240C">
      <w:pPr>
        <w:ind w:left="700"/>
        <w:rPr>
          <w:rFonts w:ascii="Papyrus" w:hAnsi="Papyrus"/>
          <w:b/>
          <w:color w:val="C0504D" w:themeColor="accent2"/>
        </w:rPr>
      </w:pPr>
      <w:r>
        <w:rPr>
          <w:rFonts w:ascii="Papyrus" w:hAnsi="Papyrus"/>
          <w:b/>
          <w:color w:val="C0504D" w:themeColor="accent2"/>
        </w:rPr>
        <w:t>www.campinglessoulins.fr</w:t>
      </w:r>
    </w:p>
    <w:p w14:paraId="1BB80BF6" w14:textId="77777777" w:rsidR="00A14482" w:rsidRDefault="00A14482" w:rsidP="00A14482">
      <w:pPr>
        <w:rPr>
          <w:rFonts w:ascii="Papyrus" w:hAnsi="Papyrus"/>
          <w:b/>
          <w:color w:val="C0504D" w:themeColor="accent2"/>
        </w:rPr>
      </w:pPr>
    </w:p>
    <w:p w14:paraId="7EAFADD0" w14:textId="77777777" w:rsidR="00A14482" w:rsidRDefault="00A14482" w:rsidP="00A14482">
      <w:pPr>
        <w:rPr>
          <w:rFonts w:ascii="Papyrus" w:hAnsi="Papyrus"/>
          <w:b/>
          <w:color w:val="C0504D" w:themeColor="accent2"/>
        </w:rPr>
      </w:pPr>
      <w:r>
        <w:rPr>
          <w:rFonts w:ascii="Papyrus" w:hAnsi="Papyrus"/>
          <w:b/>
          <w:color w:val="C0504D" w:themeColor="accent2"/>
        </w:rPr>
        <w:t>*</w:t>
      </w:r>
      <w:r>
        <w:rPr>
          <w:rFonts w:ascii="Papyrus" w:hAnsi="Papyrus"/>
          <w:b/>
          <w:color w:val="C0504D" w:themeColor="accent2"/>
        </w:rPr>
        <w:tab/>
        <w:t>Hôtel Restaurant Perreau;</w:t>
      </w:r>
    </w:p>
    <w:p w14:paraId="34ABEF69" w14:textId="77777777" w:rsidR="007A6A19" w:rsidRDefault="007A6A19" w:rsidP="00A14482">
      <w:pPr>
        <w:rPr>
          <w:rFonts w:ascii="Papyrus" w:hAnsi="Papyrus"/>
          <w:b/>
          <w:color w:val="C0504D" w:themeColor="accent2"/>
        </w:rPr>
      </w:pPr>
    </w:p>
    <w:p w14:paraId="430C69E2" w14:textId="77777777" w:rsidR="0014632A" w:rsidRDefault="00A14482" w:rsidP="00A14482">
      <w:pPr>
        <w:ind w:left="700"/>
        <w:rPr>
          <w:rFonts w:ascii="Papyrus" w:hAnsi="Papyrus"/>
          <w:b/>
          <w:color w:val="C0504D" w:themeColor="accent2"/>
        </w:rPr>
      </w:pPr>
      <w:r>
        <w:rPr>
          <w:rFonts w:ascii="Papyrus" w:hAnsi="Papyrus"/>
          <w:b/>
          <w:color w:val="C0504D" w:themeColor="accent2"/>
        </w:rPr>
        <w:t xml:space="preserve">Hotel/restaurant met een kasteelachtige inrichting. Geweldig decor voor een heerlijke lunch. Leuk te combineren met een wandeling in </w:t>
      </w:r>
      <w:r w:rsidR="0014632A">
        <w:rPr>
          <w:rFonts w:ascii="Papyrus" w:hAnsi="Papyrus"/>
          <w:b/>
          <w:color w:val="C0504D" w:themeColor="accent2"/>
        </w:rPr>
        <w:t>de Gorges de Narvaux</w:t>
      </w:r>
      <w:r>
        <w:rPr>
          <w:rFonts w:ascii="Papyrus" w:hAnsi="Papyrus"/>
          <w:b/>
          <w:color w:val="C0504D" w:themeColor="accent2"/>
        </w:rPr>
        <w:t xml:space="preserve">. </w:t>
      </w:r>
    </w:p>
    <w:p w14:paraId="4E46DBAB" w14:textId="77777777" w:rsidR="00A14482" w:rsidRDefault="00A14482" w:rsidP="00A14482">
      <w:pPr>
        <w:ind w:left="700"/>
        <w:rPr>
          <w:rFonts w:ascii="Papyrus" w:hAnsi="Papyrus"/>
          <w:b/>
          <w:color w:val="C0504D" w:themeColor="accent2"/>
        </w:rPr>
      </w:pPr>
      <w:r>
        <w:rPr>
          <w:rFonts w:ascii="Papyrus" w:hAnsi="Papyrus"/>
          <w:b/>
          <w:color w:val="C0504D" w:themeColor="accent2"/>
        </w:rPr>
        <w:t>8 Route d’Avallon in Lormes. 37 min. rijden.</w:t>
      </w:r>
    </w:p>
    <w:p w14:paraId="0F65FD6D" w14:textId="77777777" w:rsidR="00A14482" w:rsidRDefault="00A14482" w:rsidP="00A14482">
      <w:pPr>
        <w:ind w:left="700"/>
        <w:rPr>
          <w:rFonts w:ascii="Papyrus" w:hAnsi="Papyrus"/>
          <w:b/>
          <w:color w:val="C0504D" w:themeColor="accent2"/>
        </w:rPr>
      </w:pPr>
      <w:r>
        <w:rPr>
          <w:rFonts w:ascii="Papyrus" w:hAnsi="Papyrus"/>
          <w:b/>
          <w:color w:val="C0504D" w:themeColor="accent2"/>
        </w:rPr>
        <w:t>Maandag gesloten. Dinsdag, woensdag, donderdag, vrijdag en zaterdag open voor lunch en diner. Zondag open voor lunch.</w:t>
      </w:r>
    </w:p>
    <w:p w14:paraId="56B7EAF4" w14:textId="77777777" w:rsidR="00A14482" w:rsidRDefault="00A14482" w:rsidP="00A14482">
      <w:pPr>
        <w:ind w:firstLine="700"/>
        <w:rPr>
          <w:rFonts w:ascii="Papyrus" w:hAnsi="Papyrus"/>
          <w:b/>
          <w:color w:val="C0504D" w:themeColor="accent2"/>
        </w:rPr>
      </w:pPr>
      <w:r>
        <w:rPr>
          <w:rFonts w:ascii="Papyrus" w:hAnsi="Papyrus"/>
          <w:b/>
          <w:color w:val="C0504D" w:themeColor="accent2"/>
        </w:rPr>
        <w:t>Tel.: 00 33 3 86 22 53 21</w:t>
      </w:r>
    </w:p>
    <w:p w14:paraId="68BD80DC" w14:textId="77777777" w:rsidR="00A14482" w:rsidRDefault="00A14482" w:rsidP="00A14482">
      <w:pPr>
        <w:ind w:firstLine="700"/>
        <w:rPr>
          <w:rFonts w:ascii="Papyrus" w:hAnsi="Papyrus"/>
          <w:b/>
          <w:color w:val="C0504D" w:themeColor="accent2"/>
        </w:rPr>
      </w:pPr>
      <w:r>
        <w:rPr>
          <w:rFonts w:ascii="Papyrus" w:hAnsi="Papyrus"/>
          <w:b/>
          <w:color w:val="C0504D" w:themeColor="accent2"/>
        </w:rPr>
        <w:t>www.hotelmorvanperrau.fr</w:t>
      </w:r>
    </w:p>
    <w:p w14:paraId="4905592E" w14:textId="77777777" w:rsidR="00A14482" w:rsidRDefault="00A14482" w:rsidP="00A14482">
      <w:pPr>
        <w:rPr>
          <w:rFonts w:ascii="Papyrus" w:hAnsi="Papyrus"/>
          <w:b/>
          <w:color w:val="C0504D" w:themeColor="accent2"/>
        </w:rPr>
      </w:pPr>
    </w:p>
    <w:p w14:paraId="6D3B0AB5" w14:textId="77777777" w:rsidR="00A14482" w:rsidRDefault="0014632A" w:rsidP="00A14482">
      <w:pPr>
        <w:rPr>
          <w:rFonts w:ascii="Papyrus" w:hAnsi="Papyrus"/>
          <w:b/>
          <w:color w:val="C0504D" w:themeColor="accent2"/>
        </w:rPr>
      </w:pPr>
      <w:r>
        <w:rPr>
          <w:rFonts w:ascii="Papyrus" w:hAnsi="Papyrus"/>
          <w:b/>
          <w:color w:val="C0504D" w:themeColor="accent2"/>
        </w:rPr>
        <w:t>*</w:t>
      </w:r>
      <w:r>
        <w:rPr>
          <w:rFonts w:ascii="Papyrus" w:hAnsi="Papyrus"/>
          <w:b/>
          <w:color w:val="C0504D" w:themeColor="accent2"/>
        </w:rPr>
        <w:tab/>
      </w:r>
      <w:bookmarkStart w:id="0" w:name="_GoBack"/>
      <w:bookmarkEnd w:id="0"/>
    </w:p>
    <w:p w14:paraId="0D16A929" w14:textId="77777777" w:rsidR="00A14482" w:rsidRDefault="00A14482" w:rsidP="00A14482">
      <w:pPr>
        <w:rPr>
          <w:rFonts w:ascii="Papyrus" w:hAnsi="Papyrus"/>
          <w:b/>
          <w:color w:val="C0504D" w:themeColor="accent2"/>
        </w:rPr>
      </w:pPr>
    </w:p>
    <w:p w14:paraId="3964307C" w14:textId="77777777" w:rsidR="00A14482" w:rsidRDefault="00A14482" w:rsidP="00A14482">
      <w:pPr>
        <w:rPr>
          <w:rFonts w:ascii="Papyrus" w:hAnsi="Papyrus"/>
          <w:b/>
          <w:color w:val="C0504D" w:themeColor="accent2"/>
        </w:rPr>
      </w:pPr>
    </w:p>
    <w:p w14:paraId="53A4CD6D" w14:textId="77777777" w:rsidR="0079240C" w:rsidRDefault="0079240C" w:rsidP="0079240C">
      <w:pPr>
        <w:rPr>
          <w:rFonts w:ascii="Papyrus" w:hAnsi="Papyrus"/>
          <w:b/>
          <w:color w:val="C0504D" w:themeColor="accent2"/>
        </w:rPr>
      </w:pPr>
    </w:p>
    <w:p w14:paraId="7469BA44" w14:textId="77777777" w:rsidR="0079240C" w:rsidRDefault="0079240C" w:rsidP="0079240C">
      <w:pPr>
        <w:rPr>
          <w:rFonts w:ascii="Papyrus" w:hAnsi="Papyrus"/>
          <w:b/>
          <w:color w:val="C0504D" w:themeColor="accent2"/>
        </w:rPr>
      </w:pPr>
    </w:p>
    <w:p w14:paraId="171BC395" w14:textId="77777777" w:rsidR="0079240C" w:rsidRDefault="0079240C" w:rsidP="0079240C">
      <w:pPr>
        <w:ind w:left="700" w:hanging="700"/>
        <w:rPr>
          <w:rFonts w:ascii="Papyrus" w:hAnsi="Papyrus"/>
          <w:b/>
          <w:color w:val="C0504D" w:themeColor="accent2"/>
        </w:rPr>
      </w:pPr>
      <w:r>
        <w:rPr>
          <w:rFonts w:ascii="Papyrus" w:hAnsi="Papyrus"/>
          <w:b/>
          <w:color w:val="C0504D" w:themeColor="accent2"/>
        </w:rPr>
        <w:tab/>
      </w:r>
    </w:p>
    <w:p w14:paraId="1F2AEECB" w14:textId="77777777" w:rsidR="0079240C" w:rsidRDefault="0079240C" w:rsidP="0079240C">
      <w:pPr>
        <w:ind w:left="700"/>
        <w:rPr>
          <w:rFonts w:ascii="Papyrus" w:hAnsi="Papyrus"/>
          <w:b/>
          <w:color w:val="C0504D" w:themeColor="accent2"/>
        </w:rPr>
      </w:pPr>
    </w:p>
    <w:p w14:paraId="4D17960C" w14:textId="77777777" w:rsidR="003634A7" w:rsidRPr="00EB28D5" w:rsidRDefault="003634A7" w:rsidP="003634A7">
      <w:pPr>
        <w:ind w:left="700" w:hanging="700"/>
        <w:rPr>
          <w:rFonts w:ascii="Papyrus" w:hAnsi="Papyrus"/>
          <w:b/>
          <w:color w:val="C0504D" w:themeColor="accent2"/>
        </w:rPr>
      </w:pPr>
    </w:p>
    <w:p w14:paraId="1CE41BF5" w14:textId="77777777" w:rsidR="00EB28D5" w:rsidRDefault="00EB28D5" w:rsidP="00EB28D5">
      <w:pPr>
        <w:ind w:left="700"/>
        <w:rPr>
          <w:rFonts w:ascii="Papyrus" w:hAnsi="Papyrus"/>
          <w:b/>
          <w:color w:val="C0504D" w:themeColor="accent2"/>
        </w:rPr>
      </w:pPr>
    </w:p>
    <w:p w14:paraId="7611586C" w14:textId="77777777" w:rsidR="00EB28D5" w:rsidRPr="00EB28D5" w:rsidRDefault="00EB28D5" w:rsidP="00EB28D5">
      <w:pPr>
        <w:ind w:left="700"/>
        <w:rPr>
          <w:rFonts w:ascii="Papyrus" w:hAnsi="Papyrus"/>
          <w:b/>
          <w:color w:val="C0504D" w:themeColor="accent2"/>
        </w:rPr>
      </w:pPr>
    </w:p>
    <w:p w14:paraId="127A1FF2" w14:textId="77777777" w:rsidR="00EB28D5" w:rsidRPr="00EB28D5" w:rsidRDefault="00EB28D5" w:rsidP="00EB28D5">
      <w:pPr>
        <w:rPr>
          <w:rFonts w:ascii="Papyrus" w:hAnsi="Papyrus"/>
          <w:b/>
          <w:color w:val="C0504D" w:themeColor="accent2"/>
        </w:rPr>
      </w:pPr>
    </w:p>
    <w:p w14:paraId="7228525D" w14:textId="77777777" w:rsidR="00EB28D5" w:rsidRPr="00EB28D5" w:rsidRDefault="00EB28D5" w:rsidP="00EB28D5">
      <w:pPr>
        <w:rPr>
          <w:rFonts w:ascii="Papyrus" w:hAnsi="Papyrus"/>
          <w:b/>
          <w:color w:val="C0504D" w:themeColor="accent2"/>
        </w:rPr>
      </w:pPr>
    </w:p>
    <w:p w14:paraId="0FECB69E" w14:textId="77777777" w:rsidR="00EB28D5" w:rsidRPr="00EB28D5" w:rsidRDefault="00EB28D5" w:rsidP="00EB28D5">
      <w:pPr>
        <w:ind w:left="360"/>
        <w:rPr>
          <w:rFonts w:ascii="Papyrus" w:hAnsi="Papyrus"/>
          <w:b/>
          <w:color w:val="C0504D" w:themeColor="accent2"/>
        </w:rPr>
      </w:pPr>
    </w:p>
    <w:sectPr w:rsidR="00EB28D5" w:rsidRPr="00EB28D5" w:rsidSect="00FC4B1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ABC0B" w14:textId="77777777" w:rsidR="007A6A19" w:rsidRDefault="007A6A19" w:rsidP="007A6A19">
      <w:r>
        <w:separator/>
      </w:r>
    </w:p>
  </w:endnote>
  <w:endnote w:type="continuationSeparator" w:id="0">
    <w:p w14:paraId="00F4ED36" w14:textId="77777777" w:rsidR="007A6A19" w:rsidRDefault="007A6A19" w:rsidP="007A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E435" w14:textId="77777777" w:rsidR="007A6A19" w:rsidRDefault="007A6A19" w:rsidP="007A6A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90CA1A" w14:textId="77777777" w:rsidR="007A6A19" w:rsidRDefault="007A6A19" w:rsidP="007A6A1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7BD4" w14:textId="77777777" w:rsidR="007A6A19" w:rsidRPr="007A6A19" w:rsidRDefault="007A6A19" w:rsidP="007A6A19">
    <w:pPr>
      <w:pStyle w:val="Voettekst"/>
      <w:framePr w:wrap="around" w:vAnchor="text" w:hAnchor="margin" w:xAlign="right" w:y="1"/>
      <w:rPr>
        <w:rStyle w:val="Paginanummer"/>
        <w:rFonts w:ascii="Papyrus" w:hAnsi="Papyrus"/>
        <w:color w:val="C0504D" w:themeColor="accent2"/>
      </w:rPr>
    </w:pPr>
    <w:r w:rsidRPr="007A6A19">
      <w:rPr>
        <w:rStyle w:val="Paginanummer"/>
        <w:rFonts w:ascii="Papyrus" w:hAnsi="Papyrus"/>
        <w:color w:val="C0504D" w:themeColor="accent2"/>
      </w:rPr>
      <w:fldChar w:fldCharType="begin"/>
    </w:r>
    <w:r w:rsidRPr="007A6A19">
      <w:rPr>
        <w:rStyle w:val="Paginanummer"/>
        <w:rFonts w:ascii="Papyrus" w:hAnsi="Papyrus"/>
        <w:color w:val="C0504D" w:themeColor="accent2"/>
      </w:rPr>
      <w:instrText xml:space="preserve">PAGE  </w:instrText>
    </w:r>
    <w:r w:rsidRPr="007A6A19">
      <w:rPr>
        <w:rStyle w:val="Paginanummer"/>
        <w:rFonts w:ascii="Papyrus" w:hAnsi="Papyrus"/>
        <w:color w:val="C0504D" w:themeColor="accent2"/>
      </w:rPr>
      <w:fldChar w:fldCharType="separate"/>
    </w:r>
    <w:r w:rsidR="0014632A">
      <w:rPr>
        <w:rStyle w:val="Paginanummer"/>
        <w:rFonts w:ascii="Papyrus" w:hAnsi="Papyrus"/>
        <w:noProof/>
        <w:color w:val="C0504D" w:themeColor="accent2"/>
      </w:rPr>
      <w:t>1</w:t>
    </w:r>
    <w:r w:rsidRPr="007A6A19">
      <w:rPr>
        <w:rStyle w:val="Paginanummer"/>
        <w:rFonts w:ascii="Papyrus" w:hAnsi="Papyrus"/>
        <w:color w:val="C0504D" w:themeColor="accent2"/>
      </w:rPr>
      <w:fldChar w:fldCharType="end"/>
    </w:r>
  </w:p>
  <w:p w14:paraId="3D755559" w14:textId="77777777" w:rsidR="007A6A19" w:rsidRPr="007A6A19" w:rsidRDefault="007A6A19" w:rsidP="007A6A19">
    <w:pPr>
      <w:pStyle w:val="Voettekst"/>
      <w:ind w:right="360"/>
      <w:rPr>
        <w:rFonts w:ascii="Papyrus" w:hAnsi="Papyrus"/>
        <w:color w:val="C0504D" w:themeColor="accen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968E" w14:textId="77777777" w:rsidR="007A6A19" w:rsidRDefault="007A6A19" w:rsidP="007A6A19">
      <w:r>
        <w:separator/>
      </w:r>
    </w:p>
  </w:footnote>
  <w:footnote w:type="continuationSeparator" w:id="0">
    <w:p w14:paraId="06C44034" w14:textId="77777777" w:rsidR="007A6A19" w:rsidRDefault="007A6A19" w:rsidP="007A6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1E8D"/>
    <w:multiLevelType w:val="hybridMultilevel"/>
    <w:tmpl w:val="9E9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05E3F"/>
    <w:multiLevelType w:val="hybridMultilevel"/>
    <w:tmpl w:val="C230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018C3"/>
    <w:multiLevelType w:val="hybridMultilevel"/>
    <w:tmpl w:val="31F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5"/>
    <w:rsid w:val="0014632A"/>
    <w:rsid w:val="003634A7"/>
    <w:rsid w:val="004C0BBA"/>
    <w:rsid w:val="0079240C"/>
    <w:rsid w:val="007A6A19"/>
    <w:rsid w:val="00A14482"/>
    <w:rsid w:val="00EB28D5"/>
    <w:rsid w:val="00FC4B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C0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B28D5"/>
    <w:pPr>
      <w:ind w:left="720"/>
      <w:contextualSpacing/>
    </w:pPr>
  </w:style>
  <w:style w:type="character" w:styleId="Hyperlink">
    <w:name w:val="Hyperlink"/>
    <w:basedOn w:val="Standaardalinea-lettertype"/>
    <w:uiPriority w:val="99"/>
    <w:unhideWhenUsed/>
    <w:rsid w:val="003634A7"/>
    <w:rPr>
      <w:color w:val="0000FF"/>
      <w:u w:val="single"/>
    </w:rPr>
  </w:style>
  <w:style w:type="paragraph" w:styleId="Voettekst">
    <w:name w:val="footer"/>
    <w:basedOn w:val="Normaal"/>
    <w:link w:val="VoettekstTeken"/>
    <w:uiPriority w:val="99"/>
    <w:unhideWhenUsed/>
    <w:rsid w:val="007A6A19"/>
    <w:pPr>
      <w:tabs>
        <w:tab w:val="center" w:pos="4536"/>
        <w:tab w:val="right" w:pos="9072"/>
      </w:tabs>
    </w:pPr>
  </w:style>
  <w:style w:type="character" w:customStyle="1" w:styleId="VoettekstTeken">
    <w:name w:val="Voettekst Teken"/>
    <w:basedOn w:val="Standaardalinea-lettertype"/>
    <w:link w:val="Voettekst"/>
    <w:uiPriority w:val="99"/>
    <w:rsid w:val="007A6A19"/>
  </w:style>
  <w:style w:type="character" w:styleId="Paginanummer">
    <w:name w:val="page number"/>
    <w:basedOn w:val="Standaardalinea-lettertype"/>
    <w:uiPriority w:val="99"/>
    <w:semiHidden/>
    <w:unhideWhenUsed/>
    <w:rsid w:val="007A6A19"/>
  </w:style>
  <w:style w:type="paragraph" w:styleId="Koptekst">
    <w:name w:val="header"/>
    <w:basedOn w:val="Normaal"/>
    <w:link w:val="KoptekstTeken"/>
    <w:uiPriority w:val="99"/>
    <w:unhideWhenUsed/>
    <w:rsid w:val="007A6A19"/>
    <w:pPr>
      <w:tabs>
        <w:tab w:val="center" w:pos="4536"/>
        <w:tab w:val="right" w:pos="9072"/>
      </w:tabs>
    </w:pPr>
  </w:style>
  <w:style w:type="character" w:customStyle="1" w:styleId="KoptekstTeken">
    <w:name w:val="Koptekst Teken"/>
    <w:basedOn w:val="Standaardalinea-lettertype"/>
    <w:link w:val="Koptekst"/>
    <w:uiPriority w:val="99"/>
    <w:rsid w:val="007A6A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B28D5"/>
    <w:pPr>
      <w:ind w:left="720"/>
      <w:contextualSpacing/>
    </w:pPr>
  </w:style>
  <w:style w:type="character" w:styleId="Hyperlink">
    <w:name w:val="Hyperlink"/>
    <w:basedOn w:val="Standaardalinea-lettertype"/>
    <w:uiPriority w:val="99"/>
    <w:unhideWhenUsed/>
    <w:rsid w:val="003634A7"/>
    <w:rPr>
      <w:color w:val="0000FF"/>
      <w:u w:val="single"/>
    </w:rPr>
  </w:style>
  <w:style w:type="paragraph" w:styleId="Voettekst">
    <w:name w:val="footer"/>
    <w:basedOn w:val="Normaal"/>
    <w:link w:val="VoettekstTeken"/>
    <w:uiPriority w:val="99"/>
    <w:unhideWhenUsed/>
    <w:rsid w:val="007A6A19"/>
    <w:pPr>
      <w:tabs>
        <w:tab w:val="center" w:pos="4536"/>
        <w:tab w:val="right" w:pos="9072"/>
      </w:tabs>
    </w:pPr>
  </w:style>
  <w:style w:type="character" w:customStyle="1" w:styleId="VoettekstTeken">
    <w:name w:val="Voettekst Teken"/>
    <w:basedOn w:val="Standaardalinea-lettertype"/>
    <w:link w:val="Voettekst"/>
    <w:uiPriority w:val="99"/>
    <w:rsid w:val="007A6A19"/>
  </w:style>
  <w:style w:type="character" w:styleId="Paginanummer">
    <w:name w:val="page number"/>
    <w:basedOn w:val="Standaardalinea-lettertype"/>
    <w:uiPriority w:val="99"/>
    <w:semiHidden/>
    <w:unhideWhenUsed/>
    <w:rsid w:val="007A6A19"/>
  </w:style>
  <w:style w:type="paragraph" w:styleId="Koptekst">
    <w:name w:val="header"/>
    <w:basedOn w:val="Normaal"/>
    <w:link w:val="KoptekstTeken"/>
    <w:uiPriority w:val="99"/>
    <w:unhideWhenUsed/>
    <w:rsid w:val="007A6A19"/>
    <w:pPr>
      <w:tabs>
        <w:tab w:val="center" w:pos="4536"/>
        <w:tab w:val="right" w:pos="9072"/>
      </w:tabs>
    </w:pPr>
  </w:style>
  <w:style w:type="character" w:customStyle="1" w:styleId="KoptekstTeken">
    <w:name w:val="Koptekst Teken"/>
    <w:basedOn w:val="Standaardalinea-lettertype"/>
    <w:link w:val="Koptekst"/>
    <w:uiPriority w:val="99"/>
    <w:rsid w:val="007A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7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397</Words>
  <Characters>2186</Characters>
  <Application>Microsoft Macintosh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Vd maarel</dc:creator>
  <cp:keywords/>
  <dc:description/>
  <cp:lastModifiedBy>Esther Vd maarel</cp:lastModifiedBy>
  <cp:revision>2</cp:revision>
  <dcterms:created xsi:type="dcterms:W3CDTF">2019-10-12T14:59:00Z</dcterms:created>
  <dcterms:modified xsi:type="dcterms:W3CDTF">2019-10-12T15:42:00Z</dcterms:modified>
</cp:coreProperties>
</file>